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70" w:rsidRPr="00E73370" w:rsidRDefault="00E73370" w:rsidP="00E73370">
      <w:pPr>
        <w:spacing w:beforeLines="50" w:before="120" w:afterLines="50" w:after="120" w:line="360" w:lineRule="auto"/>
        <w:jc w:val="center"/>
        <w:rPr>
          <w:rFonts w:ascii="黑体" w:eastAsia="黑体" w:hAnsi="黑体" w:cs="Times New Roman"/>
          <w:b/>
          <w:sz w:val="28"/>
          <w:szCs w:val="24"/>
        </w:rPr>
      </w:pPr>
      <w:r w:rsidRPr="00E73370">
        <w:rPr>
          <w:rFonts w:ascii="黑体" w:eastAsia="黑体" w:hAnsi="黑体" w:cs="Times New Roman"/>
          <w:b/>
          <w:sz w:val="28"/>
          <w:szCs w:val="24"/>
        </w:rPr>
        <w:t>附件</w:t>
      </w:r>
      <w:r w:rsidRPr="00E73370">
        <w:rPr>
          <w:rFonts w:ascii="黑体" w:eastAsia="黑体" w:hAnsi="黑体" w:cs="Times New Roman" w:hint="eastAsia"/>
          <w:b/>
          <w:sz w:val="28"/>
          <w:szCs w:val="24"/>
        </w:rPr>
        <w:t>1</w:t>
      </w:r>
      <w:r w:rsidRPr="00E73370">
        <w:rPr>
          <w:rFonts w:ascii="黑体" w:eastAsia="黑体" w:hAnsi="黑体" w:cs="Times New Roman"/>
          <w:b/>
          <w:sz w:val="28"/>
          <w:szCs w:val="24"/>
        </w:rPr>
        <w:t>：第五届“奶牛营养与牛奶质量”国际研讨会参会回执</w:t>
      </w:r>
    </w:p>
    <w:p w:rsidR="00E73370" w:rsidRPr="00E73370" w:rsidRDefault="00E73370" w:rsidP="00E73370">
      <w:pPr>
        <w:spacing w:beforeLines="50" w:before="120" w:afterLines="50" w:after="120" w:line="360" w:lineRule="auto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713"/>
        <w:gridCol w:w="1313"/>
        <w:gridCol w:w="1295"/>
        <w:gridCol w:w="1399"/>
        <w:gridCol w:w="1475"/>
        <w:gridCol w:w="1500"/>
        <w:gridCol w:w="1065"/>
      </w:tblGrid>
      <w:tr w:rsidR="00E73370" w:rsidRPr="00E73370" w:rsidTr="00565946">
        <w:trPr>
          <w:trHeight w:val="770"/>
          <w:jc w:val="center"/>
        </w:trPr>
        <w:tc>
          <w:tcPr>
            <w:tcW w:w="1096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13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313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职务/职称</w:t>
            </w:r>
          </w:p>
        </w:tc>
        <w:tc>
          <w:tcPr>
            <w:tcW w:w="1295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1399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移动电话</w:t>
            </w:r>
          </w:p>
        </w:tc>
        <w:tc>
          <w:tcPr>
            <w:tcW w:w="1475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固定电话</w:t>
            </w:r>
          </w:p>
        </w:tc>
        <w:tc>
          <w:tcPr>
            <w:tcW w:w="1500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1065" w:type="dxa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通讯地址</w:t>
            </w:r>
          </w:p>
        </w:tc>
      </w:tr>
      <w:tr w:rsidR="00E73370" w:rsidRPr="00E73370" w:rsidTr="00565946">
        <w:trPr>
          <w:trHeight w:val="1147"/>
          <w:jc w:val="center"/>
        </w:trPr>
        <w:tc>
          <w:tcPr>
            <w:tcW w:w="1096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3370" w:rsidRPr="00E73370" w:rsidTr="00565946">
        <w:trPr>
          <w:trHeight w:val="1147"/>
          <w:jc w:val="center"/>
        </w:trPr>
        <w:tc>
          <w:tcPr>
            <w:tcW w:w="1096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3370" w:rsidRPr="00E73370" w:rsidTr="00565946">
        <w:trPr>
          <w:trHeight w:val="1107"/>
          <w:jc w:val="center"/>
        </w:trPr>
        <w:tc>
          <w:tcPr>
            <w:tcW w:w="1096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3370" w:rsidRPr="00E73370" w:rsidTr="00565946">
        <w:trPr>
          <w:trHeight w:val="983"/>
          <w:jc w:val="center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需要会务组</w:t>
            </w:r>
          </w:p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协助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安排住宿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□ 是  □ 否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i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i/>
                <w:sz w:val="24"/>
                <w:szCs w:val="24"/>
              </w:rPr>
              <w:t>若选是，请继续填写以下项目；若选否，可不必继续填写。</w:t>
            </w:r>
          </w:p>
        </w:tc>
      </w:tr>
      <w:tr w:rsidR="00E73370" w:rsidRPr="00E73370" w:rsidTr="00565946">
        <w:trPr>
          <w:trHeight w:val="1125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 xml:space="preserve">双人或单人标准间 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选择</w:t>
            </w:r>
            <w:r w:rsidRPr="00E7337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 xml:space="preserve">   单人或双人</w:t>
            </w:r>
            <w:r w:rsidRPr="00E7337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 xml:space="preserve">     间（数量）</w:t>
            </w:r>
            <w:r w:rsidRPr="00E7337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注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450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-500</w:t>
            </w: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元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间/天</w:t>
            </w:r>
          </w:p>
        </w:tc>
      </w:tr>
      <w:tr w:rsidR="00E73370" w:rsidRPr="00E73370" w:rsidTr="00565946">
        <w:trPr>
          <w:trHeight w:val="1113"/>
          <w:jc w:val="center"/>
        </w:trPr>
        <w:tc>
          <w:tcPr>
            <w:tcW w:w="1809" w:type="dxa"/>
            <w:gridSpan w:val="2"/>
            <w:vMerge/>
            <w:shd w:val="clear" w:color="auto" w:fill="auto"/>
            <w:hideMark/>
          </w:tcPr>
          <w:p w:rsidR="00E73370" w:rsidRPr="00E73370" w:rsidRDefault="00E73370" w:rsidP="00E733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是否愿意合住双人标准间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 xml:space="preserve">□ 是  □ 否 </w:t>
            </w:r>
          </w:p>
        </w:tc>
      </w:tr>
      <w:tr w:rsidR="00E73370" w:rsidRPr="00E73370" w:rsidTr="00565946">
        <w:trPr>
          <w:trHeight w:val="1129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入住和退房日期：</w:t>
            </w: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5月   日，5月   日</w:t>
            </w:r>
          </w:p>
        </w:tc>
      </w:tr>
      <w:tr w:rsidR="00E73370" w:rsidRPr="00E73370" w:rsidTr="00565946">
        <w:trPr>
          <w:trHeight w:val="706"/>
          <w:jc w:val="center"/>
        </w:trPr>
        <w:tc>
          <w:tcPr>
            <w:tcW w:w="1809" w:type="dxa"/>
            <w:gridSpan w:val="2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备 注：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请将回执发送到邮箱</w:t>
            </w: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hyperlink r:id="rId5" w:history="1">
              <w:r w:rsidRPr="00E73370">
                <w:rPr>
                  <w:rFonts w:ascii="宋体" w:eastAsia="宋体" w:hAnsi="宋体" w:cs="Times New Roman"/>
                  <w:color w:val="0000FF"/>
                  <w:sz w:val="24"/>
                  <w:szCs w:val="24"/>
                  <w:u w:val="single"/>
                </w:rPr>
                <w:t>jiaqiwang@vip.163.com</w:t>
              </w:r>
            </w:hyperlink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/>
                <w:sz w:val="20"/>
                <w:szCs w:val="24"/>
              </w:rPr>
            </w:pPr>
            <w:r w:rsidRPr="00E73370">
              <w:rPr>
                <w:rFonts w:ascii="宋体" w:eastAsia="宋体" w:hAnsi="宋体" w:cs="Times New Roman" w:hint="eastAsia"/>
                <w:sz w:val="24"/>
                <w:szCs w:val="24"/>
              </w:rPr>
              <w:t>或在线</w:t>
            </w:r>
            <w:r w:rsidRPr="00E73370">
              <w:rPr>
                <w:rFonts w:ascii="宋体" w:eastAsia="宋体" w:hAnsi="宋体" w:cs="Times New Roman"/>
                <w:sz w:val="24"/>
                <w:szCs w:val="24"/>
              </w:rPr>
              <w:t>注册</w:t>
            </w:r>
            <w:hyperlink r:id="rId6" w:history="1">
              <w:r w:rsidRPr="00E73370">
                <w:rPr>
                  <w:rFonts w:ascii="宋体" w:eastAsia="宋体" w:hAnsi="宋体" w:cs="Times New Roman"/>
                  <w:color w:val="0000FF"/>
                  <w:sz w:val="20"/>
                  <w:szCs w:val="24"/>
                  <w:u w:val="single"/>
                </w:rPr>
                <w:t>http://mrtweb.cn/index.</w:t>
              </w:r>
              <w:r w:rsidRPr="00E73370">
                <w:rPr>
                  <w:rFonts w:ascii="宋体" w:eastAsia="宋体" w:hAnsi="宋体" w:cs="Times New Roman"/>
                  <w:color w:val="0000FF"/>
                  <w:sz w:val="20"/>
                  <w:szCs w:val="24"/>
                  <w:u w:val="single"/>
                </w:rPr>
                <w:t>p</w:t>
              </w:r>
              <w:r w:rsidRPr="00E73370">
                <w:rPr>
                  <w:rFonts w:ascii="宋体" w:eastAsia="宋体" w:hAnsi="宋体" w:cs="Times New Roman"/>
                  <w:color w:val="0000FF"/>
                  <w:sz w:val="20"/>
                  <w:szCs w:val="24"/>
                  <w:u w:val="single"/>
                </w:rPr>
                <w:t>hp/Home/Index/huiyi_article2/class/2/id/51</w:t>
              </w:r>
            </w:hyperlink>
          </w:p>
          <w:p w:rsidR="00E73370" w:rsidRPr="00E73370" w:rsidRDefault="00E73370" w:rsidP="00E73370">
            <w:pPr>
              <w:spacing w:line="22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E73370" w:rsidRPr="00E73370" w:rsidRDefault="00E73370" w:rsidP="00E73370">
      <w:pPr>
        <w:spacing w:line="220" w:lineRule="atLeast"/>
        <w:rPr>
          <w:rFonts w:ascii="宋体" w:eastAsia="宋体" w:hAnsi="宋体" w:cs="Times New Roman"/>
          <w:sz w:val="24"/>
          <w:szCs w:val="24"/>
        </w:rPr>
      </w:pPr>
    </w:p>
    <w:p w:rsidR="00280EEB" w:rsidRPr="00E73370" w:rsidRDefault="00280EEB">
      <w:bookmarkStart w:id="0" w:name="_GoBack"/>
      <w:bookmarkEnd w:id="0"/>
    </w:p>
    <w:sectPr w:rsidR="00280EEB" w:rsidRPr="00E73370" w:rsidSect="008954CA">
      <w:footerReference w:type="default" r:id="rId7"/>
      <w:pgSz w:w="11906" w:h="16838" w:code="9"/>
      <w:pgMar w:top="1440" w:right="1800" w:bottom="1440" w:left="1800" w:header="851" w:footer="992" w:gutter="0"/>
      <w:pgNumType w:fmt="numberInDash"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70" w:rsidRDefault="00E73370" w:rsidP="00CC6F70">
    <w:pPr>
      <w:pStyle w:val="a3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Pr="00E73370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70"/>
    <w:rsid w:val="00280EEB"/>
    <w:rsid w:val="00E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33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33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33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33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rtweb.cn/index.php/Home/Index/huiyi_article2/class/2/id/51" TargetMode="External"/><Relationship Id="rId5" Type="http://schemas.openxmlformats.org/officeDocument/2006/relationships/hyperlink" Target="mailto:jiaqiwang@vip.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1</cp:revision>
  <dcterms:created xsi:type="dcterms:W3CDTF">2017-04-14T01:25:00Z</dcterms:created>
  <dcterms:modified xsi:type="dcterms:W3CDTF">2017-04-14T01:26:00Z</dcterms:modified>
</cp:coreProperties>
</file>